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33A17" w14:textId="5BC3164C" w:rsidR="00B86147" w:rsidRDefault="00585EA6" w:rsidP="00C57B4E">
      <w:pPr>
        <w:spacing w:after="120"/>
        <w:jc w:val="center"/>
        <w:rPr>
          <w:b/>
          <w:sz w:val="24"/>
          <w:szCs w:val="24"/>
        </w:rPr>
      </w:pPr>
      <w:r w:rsidRPr="00585EA6">
        <w:rPr>
          <w:noProof/>
        </w:rPr>
        <w:drawing>
          <wp:inline distT="0" distB="0" distL="0" distR="0" wp14:anchorId="663B5BF7" wp14:editId="0E440453">
            <wp:extent cx="18859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85950" cy="838200"/>
                    </a:xfrm>
                    <a:prstGeom prst="rect">
                      <a:avLst/>
                    </a:prstGeom>
                  </pic:spPr>
                </pic:pic>
              </a:graphicData>
            </a:graphic>
          </wp:inline>
        </w:drawing>
      </w:r>
    </w:p>
    <w:p w14:paraId="20B6BC06" w14:textId="6E7EAD31" w:rsidR="00A110D1" w:rsidRPr="009D2724" w:rsidRDefault="00C57B4E" w:rsidP="00A110D1">
      <w:pPr>
        <w:spacing w:after="120"/>
        <w:rPr>
          <w:rFonts w:ascii="Century Gothic" w:hAnsi="Century Gothic"/>
          <w:b/>
          <w:sz w:val="18"/>
          <w:szCs w:val="18"/>
        </w:rPr>
      </w:pPr>
      <w:r>
        <w:rPr>
          <w:sz w:val="20"/>
          <w:szCs w:val="20"/>
        </w:rPr>
        <w:t xml:space="preserve"> </w:t>
      </w:r>
      <w:r w:rsidR="00A110D1" w:rsidRPr="009D2724">
        <w:rPr>
          <w:rFonts w:ascii="Century Gothic" w:hAnsi="Century Gothic" w:cstheme="minorHAnsi"/>
          <w:b/>
          <w:bCs/>
          <w:sz w:val="18"/>
          <w:szCs w:val="18"/>
        </w:rPr>
        <w:t>YOUR PROCEDURE IS SCHEDULED FOR</w:t>
      </w:r>
      <w:r w:rsidR="00A110D1" w:rsidRPr="009D2724">
        <w:rPr>
          <w:rFonts w:ascii="Century Gothic" w:hAnsi="Century Gothic"/>
          <w:b/>
          <w:sz w:val="18"/>
          <w:szCs w:val="18"/>
        </w:rPr>
        <w:t>: __________</w:t>
      </w:r>
      <w:r w:rsidR="008B597C" w:rsidRPr="009D2724">
        <w:rPr>
          <w:rFonts w:ascii="Century Gothic" w:hAnsi="Century Gothic"/>
          <w:b/>
          <w:sz w:val="18"/>
          <w:szCs w:val="18"/>
        </w:rPr>
        <w:t>_______</w:t>
      </w:r>
      <w:r w:rsidR="008B7158" w:rsidRPr="009D2724">
        <w:rPr>
          <w:rFonts w:ascii="Century Gothic" w:hAnsi="Century Gothic"/>
          <w:b/>
          <w:sz w:val="18"/>
          <w:szCs w:val="18"/>
        </w:rPr>
        <w:t>_____</w:t>
      </w:r>
      <w:r w:rsidR="00A110D1" w:rsidRPr="009D2724">
        <w:rPr>
          <w:rFonts w:ascii="Century Gothic" w:hAnsi="Century Gothic"/>
          <w:b/>
          <w:sz w:val="18"/>
          <w:szCs w:val="18"/>
        </w:rPr>
        <w:t>, ____ / ____ / ____. PLEASE ARRIVE AT ____</w:t>
      </w:r>
      <w:r w:rsidR="008B597C" w:rsidRPr="009D2724">
        <w:rPr>
          <w:rFonts w:ascii="Century Gothic" w:hAnsi="Century Gothic"/>
          <w:b/>
          <w:sz w:val="18"/>
          <w:szCs w:val="18"/>
        </w:rPr>
        <w:t>_</w:t>
      </w:r>
      <w:r w:rsidR="00A110D1" w:rsidRPr="009D2724">
        <w:rPr>
          <w:rFonts w:ascii="Century Gothic" w:hAnsi="Century Gothic"/>
          <w:b/>
          <w:sz w:val="18"/>
          <w:szCs w:val="18"/>
        </w:rPr>
        <w:t>:____</w:t>
      </w:r>
      <w:r w:rsidR="008B597C" w:rsidRPr="009D2724">
        <w:rPr>
          <w:rFonts w:ascii="Century Gothic" w:hAnsi="Century Gothic"/>
          <w:b/>
          <w:sz w:val="18"/>
          <w:szCs w:val="18"/>
        </w:rPr>
        <w:t>_</w:t>
      </w:r>
      <w:r w:rsidR="00A110D1" w:rsidRPr="009D2724">
        <w:rPr>
          <w:rFonts w:ascii="Century Gothic" w:hAnsi="Century Gothic"/>
          <w:b/>
          <w:sz w:val="18"/>
          <w:szCs w:val="18"/>
        </w:rPr>
        <w:t xml:space="preserve"> am / pm </w:t>
      </w:r>
    </w:p>
    <w:p w14:paraId="1D57FEAF" w14:textId="77777777" w:rsidR="00A110D1" w:rsidRPr="009D2724" w:rsidRDefault="00A110D1" w:rsidP="00A110D1">
      <w:pPr>
        <w:spacing w:after="120"/>
        <w:rPr>
          <w:rFonts w:ascii="Century Gothic" w:hAnsi="Century Gothic"/>
          <w:b/>
          <w:sz w:val="18"/>
          <w:szCs w:val="18"/>
        </w:rPr>
      </w:pPr>
      <w:r w:rsidRPr="009D2724">
        <w:rPr>
          <w:rFonts w:ascii="Century Gothic" w:hAnsi="Century Gothic"/>
          <w:b/>
          <w:sz w:val="18"/>
          <w:szCs w:val="18"/>
        </w:rPr>
        <w:t xml:space="preserve">LOCATION: </w:t>
      </w:r>
    </w:p>
    <w:p w14:paraId="53D24482" w14:textId="1DAC16EA" w:rsidR="00A110D1" w:rsidRPr="009D2724" w:rsidRDefault="00A110D1" w:rsidP="00A110D1">
      <w:pPr>
        <w:spacing w:after="120"/>
        <w:ind w:firstLine="720"/>
        <w:jc w:val="both"/>
        <w:rPr>
          <w:rFonts w:ascii="Century Gothic" w:hAnsi="Century Gothic"/>
          <w:bCs/>
          <w:sz w:val="18"/>
          <w:szCs w:val="18"/>
        </w:rPr>
      </w:pPr>
      <w:r w:rsidRPr="009D2724">
        <w:rPr>
          <w:rFonts w:ascii="Century Gothic" w:hAnsi="Century Gothic"/>
          <w:bCs/>
          <w:sz w:val="18"/>
          <w:szCs w:val="18"/>
        </w:rPr>
        <w:t xml:space="preserve">  1) GI NORTH ENDOSCOPY 4150 Deputy Bill Cantrell Memorial Rd Ste 200 Cumming, Ga. </w:t>
      </w:r>
      <w:r w:rsidRPr="009B2A93">
        <w:rPr>
          <w:rFonts w:ascii="Century Gothic" w:hAnsi="Century Gothic"/>
          <w:bCs/>
          <w:sz w:val="18"/>
          <w:szCs w:val="18"/>
        </w:rPr>
        <w:t>30040</w:t>
      </w:r>
      <w:r w:rsidR="00A3773B" w:rsidRPr="009B2A93">
        <w:rPr>
          <w:rFonts w:ascii="Century Gothic" w:hAnsi="Century Gothic"/>
          <w:bCs/>
          <w:sz w:val="18"/>
          <w:szCs w:val="18"/>
        </w:rPr>
        <w:t xml:space="preserve"> </w:t>
      </w:r>
      <w:r w:rsidR="00D23474">
        <w:rPr>
          <w:rFonts w:ascii="Century Gothic" w:eastAsia="Century Gothic" w:hAnsi="Century Gothic" w:cs="Century Gothic"/>
          <w:sz w:val="18"/>
          <w:szCs w:val="18"/>
        </w:rPr>
        <w:t>(Park at lower level)</w:t>
      </w:r>
    </w:p>
    <w:p w14:paraId="61566219" w14:textId="36366E59" w:rsidR="00A110D1" w:rsidRPr="009D2724" w:rsidRDefault="00A110D1" w:rsidP="00021835">
      <w:pPr>
        <w:spacing w:after="120"/>
        <w:ind w:left="720"/>
        <w:jc w:val="both"/>
        <w:rPr>
          <w:rFonts w:ascii="Century Gothic" w:hAnsi="Century Gothic"/>
          <w:bCs/>
          <w:sz w:val="18"/>
          <w:szCs w:val="18"/>
        </w:rPr>
      </w:pPr>
      <w:r w:rsidRPr="009D2724">
        <w:rPr>
          <w:rFonts w:ascii="Century Gothic" w:hAnsi="Century Gothic"/>
          <w:b/>
          <w:sz w:val="18"/>
          <w:szCs w:val="18"/>
        </w:rPr>
        <w:t xml:space="preserve">  </w:t>
      </w:r>
      <w:r w:rsidRPr="009D2724">
        <w:rPr>
          <w:rFonts w:ascii="Century Gothic" w:hAnsi="Century Gothic"/>
          <w:bCs/>
          <w:sz w:val="18"/>
          <w:szCs w:val="18"/>
        </w:rPr>
        <w:t>2)</w:t>
      </w:r>
      <w:r w:rsidRPr="009D2724">
        <w:rPr>
          <w:rFonts w:ascii="Century Gothic" w:hAnsi="Century Gothic"/>
          <w:b/>
          <w:sz w:val="18"/>
          <w:szCs w:val="18"/>
        </w:rPr>
        <w:t xml:space="preserve"> </w:t>
      </w:r>
      <w:r w:rsidRPr="009D2724">
        <w:rPr>
          <w:rFonts w:ascii="Century Gothic" w:hAnsi="Century Gothic"/>
          <w:bCs/>
          <w:sz w:val="18"/>
          <w:szCs w:val="18"/>
        </w:rPr>
        <w:t>Northside Hospital-Forsyth, 1200 Northside Forsyth Drive Cumming, Ga. 30041 (</w:t>
      </w:r>
      <w:r w:rsidR="00DD1628" w:rsidRPr="009D2724">
        <w:rPr>
          <w:rFonts w:ascii="Century Gothic" w:hAnsi="Century Gothic"/>
          <w:bCs/>
          <w:sz w:val="18"/>
          <w:szCs w:val="18"/>
        </w:rPr>
        <w:t>pt.</w:t>
      </w:r>
      <w:r w:rsidRPr="009D2724">
        <w:rPr>
          <w:rFonts w:ascii="Century Gothic" w:hAnsi="Century Gothic"/>
          <w:bCs/>
          <w:sz w:val="18"/>
          <w:szCs w:val="18"/>
        </w:rPr>
        <w:t xml:space="preserve"> services</w:t>
      </w:r>
      <w:r w:rsidR="00531A5F">
        <w:rPr>
          <w:rFonts w:ascii="Century Gothic" w:hAnsi="Century Gothic"/>
          <w:bCs/>
          <w:sz w:val="18"/>
          <w:szCs w:val="18"/>
        </w:rPr>
        <w:t>- located at back entrance of hospital</w:t>
      </w:r>
      <w:r w:rsidRPr="009D2724">
        <w:rPr>
          <w:rFonts w:ascii="Century Gothic" w:hAnsi="Century Gothic"/>
          <w:bCs/>
          <w:sz w:val="18"/>
          <w:szCs w:val="18"/>
        </w:rPr>
        <w:t>)</w:t>
      </w:r>
    </w:p>
    <w:p w14:paraId="49FE3C49" w14:textId="16687042" w:rsidR="00A110D1" w:rsidRDefault="00A110D1" w:rsidP="00A110D1">
      <w:pPr>
        <w:spacing w:after="120"/>
        <w:ind w:left="720"/>
        <w:jc w:val="center"/>
        <w:rPr>
          <w:rFonts w:ascii="Century Gothic" w:hAnsi="Century Gothic"/>
          <w:b/>
          <w:sz w:val="18"/>
          <w:szCs w:val="18"/>
        </w:rPr>
      </w:pPr>
      <w:r w:rsidRPr="009D2724">
        <w:rPr>
          <w:rFonts w:ascii="Century Gothic" w:hAnsi="Century Gothic"/>
          <w:b/>
          <w:sz w:val="18"/>
          <w:szCs w:val="18"/>
        </w:rPr>
        <w:t>MIRALAX/GATORADE PREP FOR COLONOSCOPY (SPLIT DOSE)</w:t>
      </w:r>
    </w:p>
    <w:p w14:paraId="0B297D45" w14:textId="77777777" w:rsidR="005C1191" w:rsidRPr="005C1191" w:rsidRDefault="005C1191" w:rsidP="005C1191">
      <w:pPr>
        <w:numPr>
          <w:ilvl w:val="0"/>
          <w:numId w:val="10"/>
        </w:numPr>
        <w:spacing w:after="0"/>
        <w:ind w:left="360" w:hanging="360"/>
        <w:rPr>
          <w:rFonts w:ascii="Century Gothic" w:eastAsia="Century Gothic" w:hAnsi="Century Gothic" w:cs="Century Gothic"/>
          <w:sz w:val="18"/>
          <w:szCs w:val="18"/>
        </w:rPr>
      </w:pPr>
      <w:r w:rsidRPr="005C1191">
        <w:rPr>
          <w:rFonts w:ascii="Century Gothic" w:eastAsia="Century Gothic" w:hAnsi="Century Gothic" w:cs="Century Gothic"/>
          <w:sz w:val="18"/>
          <w:szCs w:val="18"/>
        </w:rPr>
        <w:t>Please inform your doctor if ANYTHING HAS CHANGED WITH YOUR HEALTH OR MEDICATIONS SINCE YOUR LAST VISIT.</w:t>
      </w:r>
      <w:r w:rsidRPr="005C1191">
        <w:rPr>
          <w:rFonts w:ascii="Century Gothic" w:eastAsia="Century Gothic" w:hAnsi="Century Gothic" w:cs="Century Gothic"/>
          <w:b/>
          <w:sz w:val="18"/>
          <w:szCs w:val="18"/>
        </w:rPr>
        <w:t xml:space="preserve"> </w:t>
      </w:r>
    </w:p>
    <w:p w14:paraId="51B7885F" w14:textId="77777777" w:rsidR="005C1191" w:rsidRPr="005C1191" w:rsidRDefault="005C1191" w:rsidP="005C1191">
      <w:pPr>
        <w:numPr>
          <w:ilvl w:val="0"/>
          <w:numId w:val="10"/>
        </w:numPr>
        <w:spacing w:after="0"/>
        <w:ind w:left="360" w:hanging="360"/>
        <w:rPr>
          <w:rFonts w:ascii="Century Gothic" w:eastAsia="Century Gothic" w:hAnsi="Century Gothic" w:cs="Century Gothic"/>
          <w:sz w:val="18"/>
          <w:szCs w:val="18"/>
        </w:rPr>
      </w:pPr>
      <w:r w:rsidRPr="005C1191">
        <w:rPr>
          <w:rFonts w:ascii="Century Gothic" w:eastAsia="Century Gothic" w:hAnsi="Century Gothic" w:cs="Century Gothic"/>
          <w:sz w:val="18"/>
          <w:szCs w:val="18"/>
        </w:rPr>
        <w:t xml:space="preserve">Please leave </w:t>
      </w:r>
      <w:r w:rsidRPr="005C1191">
        <w:rPr>
          <w:rFonts w:ascii="Century Gothic" w:eastAsia="Century Gothic" w:hAnsi="Century Gothic" w:cs="Century Gothic"/>
          <w:b/>
          <w:sz w:val="18"/>
          <w:szCs w:val="18"/>
          <w:u w:val="single"/>
        </w:rPr>
        <w:t>ALL</w:t>
      </w:r>
      <w:r w:rsidRPr="005C1191">
        <w:rPr>
          <w:rFonts w:ascii="Century Gothic" w:eastAsia="Century Gothic" w:hAnsi="Century Gothic" w:cs="Century Gothic"/>
          <w:sz w:val="18"/>
          <w:szCs w:val="18"/>
        </w:rPr>
        <w:t xml:space="preserve"> jewelry and electronic devices at home</w:t>
      </w:r>
      <w:r w:rsidRPr="005C1191">
        <w:rPr>
          <w:rFonts w:ascii="Century Gothic" w:eastAsia="Century Gothic" w:hAnsi="Century Gothic" w:cs="Century Gothic"/>
          <w:b/>
          <w:sz w:val="18"/>
          <w:szCs w:val="18"/>
          <w:u w:val="single"/>
        </w:rPr>
        <w:t xml:space="preserve"> (cell phones, smart watches, Fitbits)</w:t>
      </w:r>
    </w:p>
    <w:p w14:paraId="3FA74AAD" w14:textId="043553B7" w:rsidR="005C1191" w:rsidRPr="005C1191" w:rsidRDefault="005C1191" w:rsidP="005C1191">
      <w:pPr>
        <w:numPr>
          <w:ilvl w:val="0"/>
          <w:numId w:val="10"/>
        </w:numPr>
        <w:spacing w:after="0"/>
        <w:ind w:left="360" w:hanging="360"/>
        <w:rPr>
          <w:rFonts w:ascii="Century Gothic" w:eastAsia="Century Gothic" w:hAnsi="Century Gothic" w:cs="Century Gothic"/>
          <w:b/>
          <w:sz w:val="18"/>
          <w:szCs w:val="18"/>
        </w:rPr>
      </w:pPr>
      <w:r w:rsidRPr="005C1191">
        <w:rPr>
          <w:rFonts w:ascii="Century Gothic" w:eastAsia="Century Gothic" w:hAnsi="Century Gothic" w:cs="Century Gothic"/>
          <w:b/>
          <w:sz w:val="18"/>
          <w:szCs w:val="18"/>
          <w:u w:val="single"/>
        </w:rPr>
        <w:t>Drivers MUST be 18 years or older and MUST</w:t>
      </w:r>
      <w:r w:rsidRPr="005C1191">
        <w:rPr>
          <w:rFonts w:ascii="Century Gothic" w:eastAsia="Century Gothic" w:hAnsi="Century Gothic" w:cs="Century Gothic"/>
          <w:sz w:val="18"/>
          <w:szCs w:val="18"/>
        </w:rPr>
        <w:t xml:space="preserve"> check-in at front desk before the pt. will be taken back </w:t>
      </w:r>
      <w:r w:rsidRPr="005C1191">
        <w:rPr>
          <w:rFonts w:ascii="Century Gothic" w:eastAsia="Century Gothic" w:hAnsi="Century Gothic" w:cs="Century Gothic"/>
          <w:b/>
          <w:sz w:val="18"/>
          <w:szCs w:val="18"/>
        </w:rPr>
        <w:t xml:space="preserve">(they may return to their car but </w:t>
      </w:r>
      <w:r w:rsidRPr="005C1191">
        <w:rPr>
          <w:rFonts w:ascii="Century Gothic" w:eastAsia="Century Gothic" w:hAnsi="Century Gothic" w:cs="Century Gothic"/>
          <w:b/>
          <w:sz w:val="18"/>
          <w:szCs w:val="18"/>
          <w:u w:val="single"/>
        </w:rPr>
        <w:t>CANNOT</w:t>
      </w:r>
      <w:r w:rsidRPr="005C1191">
        <w:rPr>
          <w:rFonts w:ascii="Century Gothic" w:eastAsia="Century Gothic" w:hAnsi="Century Gothic" w:cs="Century Gothic"/>
          <w:b/>
          <w:sz w:val="18"/>
          <w:szCs w:val="18"/>
        </w:rPr>
        <w:t xml:space="preserve"> leave the property). PLEASE ARRIVE ON TIME.</w:t>
      </w:r>
    </w:p>
    <w:p w14:paraId="0CD9478F" w14:textId="77777777" w:rsidR="005C1191" w:rsidRPr="005C1191" w:rsidRDefault="005C1191" w:rsidP="005C1191">
      <w:pPr>
        <w:spacing w:after="0"/>
        <w:ind w:left="360"/>
        <w:rPr>
          <w:rFonts w:ascii="Century Gothic" w:eastAsia="Century Gothic" w:hAnsi="Century Gothic" w:cs="Century Gothic"/>
          <w:b/>
          <w:sz w:val="16"/>
        </w:rPr>
      </w:pPr>
    </w:p>
    <w:p w14:paraId="395BA93E" w14:textId="43F2CE70" w:rsidR="00A110D1" w:rsidRPr="009D2724" w:rsidRDefault="00A110D1" w:rsidP="009D2724">
      <w:pPr>
        <w:spacing w:after="0"/>
        <w:rPr>
          <w:rFonts w:ascii="Century Gothic" w:hAnsi="Century Gothic"/>
          <w:b/>
          <w:sz w:val="18"/>
          <w:szCs w:val="18"/>
        </w:rPr>
      </w:pPr>
      <w:r w:rsidRPr="009D2724">
        <w:rPr>
          <w:rFonts w:ascii="Century Gothic" w:hAnsi="Century Gothic"/>
          <w:b/>
          <w:sz w:val="18"/>
          <w:szCs w:val="18"/>
        </w:rPr>
        <w:t>1</w:t>
      </w:r>
      <w:r w:rsidR="009D2724">
        <w:rPr>
          <w:rFonts w:ascii="Century Gothic" w:hAnsi="Century Gothic"/>
          <w:b/>
          <w:sz w:val="18"/>
          <w:szCs w:val="18"/>
        </w:rPr>
        <w:t xml:space="preserve"> WEEK BEFORE THE PROCEDURE</w:t>
      </w:r>
    </w:p>
    <w:p w14:paraId="7F61FE7E" w14:textId="5257DE15" w:rsidR="00A110D1" w:rsidRDefault="00A110D1" w:rsidP="00A110D1">
      <w:pPr>
        <w:pStyle w:val="ListParagraph"/>
        <w:numPr>
          <w:ilvl w:val="0"/>
          <w:numId w:val="5"/>
        </w:numPr>
        <w:rPr>
          <w:rFonts w:ascii="Century Gothic" w:hAnsi="Century Gothic"/>
          <w:sz w:val="18"/>
          <w:szCs w:val="18"/>
        </w:rPr>
      </w:pPr>
      <w:r w:rsidRPr="009D2724">
        <w:rPr>
          <w:rFonts w:ascii="Century Gothic" w:hAnsi="Century Gothic"/>
          <w:sz w:val="18"/>
          <w:szCs w:val="18"/>
        </w:rPr>
        <w:t xml:space="preserve">Pick up the following items from the store: </w:t>
      </w:r>
      <w:r w:rsidR="00531A5F">
        <w:rPr>
          <w:rFonts w:ascii="Century Gothic" w:hAnsi="Century Gothic"/>
          <w:sz w:val="18"/>
          <w:szCs w:val="18"/>
        </w:rPr>
        <w:t xml:space="preserve">(1) </w:t>
      </w:r>
      <w:r w:rsidRPr="009D2724">
        <w:rPr>
          <w:rFonts w:ascii="Century Gothic" w:hAnsi="Century Gothic"/>
          <w:sz w:val="18"/>
          <w:szCs w:val="18"/>
        </w:rPr>
        <w:t>64oz Gatorade</w:t>
      </w:r>
      <w:r w:rsidR="00531A5F">
        <w:rPr>
          <w:rFonts w:ascii="Century Gothic" w:hAnsi="Century Gothic"/>
          <w:sz w:val="18"/>
          <w:szCs w:val="18"/>
        </w:rPr>
        <w:t>/Powerade</w:t>
      </w:r>
      <w:r w:rsidRPr="009D2724">
        <w:rPr>
          <w:rFonts w:ascii="Century Gothic" w:hAnsi="Century Gothic"/>
          <w:sz w:val="18"/>
          <w:szCs w:val="18"/>
        </w:rPr>
        <w:t xml:space="preserve"> </w:t>
      </w:r>
      <w:r w:rsidRPr="009D2724">
        <w:rPr>
          <w:rFonts w:ascii="Century Gothic" w:hAnsi="Century Gothic"/>
          <w:b/>
          <w:sz w:val="18"/>
          <w:szCs w:val="18"/>
        </w:rPr>
        <w:t>(NO RED OR PURPLE)</w:t>
      </w:r>
      <w:r w:rsidRPr="009D2724">
        <w:rPr>
          <w:rFonts w:ascii="Century Gothic" w:hAnsi="Century Gothic"/>
          <w:sz w:val="18"/>
          <w:szCs w:val="18"/>
        </w:rPr>
        <w:t xml:space="preserve">, </w:t>
      </w:r>
      <w:r w:rsidR="00531A5F">
        <w:rPr>
          <w:rFonts w:ascii="Century Gothic" w:hAnsi="Century Gothic"/>
          <w:sz w:val="18"/>
          <w:szCs w:val="18"/>
        </w:rPr>
        <w:t>(1)</w:t>
      </w:r>
      <w:r w:rsidRPr="009D2724">
        <w:rPr>
          <w:rFonts w:ascii="Century Gothic" w:hAnsi="Century Gothic"/>
          <w:sz w:val="18"/>
          <w:szCs w:val="18"/>
        </w:rPr>
        <w:t xml:space="preserve"> bottle of </w:t>
      </w:r>
      <w:proofErr w:type="spellStart"/>
      <w:r w:rsidRPr="009D2724">
        <w:rPr>
          <w:rFonts w:ascii="Century Gothic" w:hAnsi="Century Gothic"/>
          <w:sz w:val="18"/>
          <w:szCs w:val="18"/>
        </w:rPr>
        <w:t>Miralax</w:t>
      </w:r>
      <w:proofErr w:type="spellEnd"/>
      <w:r w:rsidRPr="009D2724">
        <w:rPr>
          <w:rFonts w:ascii="Century Gothic" w:hAnsi="Century Gothic"/>
          <w:sz w:val="18"/>
          <w:szCs w:val="18"/>
        </w:rPr>
        <w:t xml:space="preserve"> powder (238gm), </w:t>
      </w:r>
      <w:r w:rsidR="00531A5F">
        <w:rPr>
          <w:rFonts w:ascii="Century Gothic" w:hAnsi="Century Gothic"/>
          <w:sz w:val="18"/>
          <w:szCs w:val="18"/>
        </w:rPr>
        <w:t xml:space="preserve">AND </w:t>
      </w:r>
      <w:r w:rsidRPr="009D2724">
        <w:rPr>
          <w:rFonts w:ascii="Century Gothic" w:hAnsi="Century Gothic"/>
          <w:sz w:val="18"/>
          <w:szCs w:val="18"/>
        </w:rPr>
        <w:t>2 Dulcolax tablets</w:t>
      </w:r>
      <w:r w:rsidR="00531A5F">
        <w:rPr>
          <w:rFonts w:ascii="Century Gothic" w:hAnsi="Century Gothic"/>
          <w:sz w:val="18"/>
          <w:szCs w:val="18"/>
        </w:rPr>
        <w:t>.</w:t>
      </w:r>
    </w:p>
    <w:p w14:paraId="6D6D14CB" w14:textId="28AAA4B7" w:rsidR="00A110D1" w:rsidRPr="009D2724" w:rsidRDefault="008B7158" w:rsidP="009D2724">
      <w:pPr>
        <w:spacing w:after="0"/>
        <w:rPr>
          <w:rFonts w:ascii="Century Gothic" w:hAnsi="Century Gothic"/>
          <w:b/>
          <w:sz w:val="18"/>
          <w:szCs w:val="18"/>
        </w:rPr>
      </w:pPr>
      <w:r w:rsidRPr="009D2724">
        <w:rPr>
          <w:rFonts w:ascii="Century Gothic" w:hAnsi="Century Gothic"/>
          <w:b/>
          <w:sz w:val="18"/>
          <w:szCs w:val="18"/>
        </w:rPr>
        <w:t>5</w:t>
      </w:r>
      <w:r w:rsidR="00A110D1" w:rsidRPr="009D2724">
        <w:rPr>
          <w:rFonts w:ascii="Century Gothic" w:hAnsi="Century Gothic"/>
          <w:b/>
          <w:sz w:val="18"/>
          <w:szCs w:val="18"/>
        </w:rPr>
        <w:t xml:space="preserve"> DAYS BEFORE </w:t>
      </w:r>
      <w:r w:rsidR="009D2724">
        <w:rPr>
          <w:rFonts w:ascii="Century Gothic" w:hAnsi="Century Gothic"/>
          <w:b/>
          <w:sz w:val="18"/>
          <w:szCs w:val="18"/>
        </w:rPr>
        <w:t>THE PROCEDURE</w:t>
      </w:r>
      <w:r w:rsidR="00A110D1" w:rsidRPr="009D2724">
        <w:rPr>
          <w:rFonts w:ascii="Century Gothic" w:hAnsi="Century Gothic"/>
          <w:b/>
          <w:sz w:val="18"/>
          <w:szCs w:val="18"/>
        </w:rPr>
        <w:t xml:space="preserve">   </w:t>
      </w:r>
    </w:p>
    <w:p w14:paraId="0CC394AE" w14:textId="13C259F4" w:rsidR="00A110D1" w:rsidRDefault="00A110D1" w:rsidP="009D2724">
      <w:pPr>
        <w:pStyle w:val="ListParagraph"/>
        <w:numPr>
          <w:ilvl w:val="0"/>
          <w:numId w:val="6"/>
        </w:numPr>
        <w:spacing w:after="0"/>
        <w:rPr>
          <w:rFonts w:ascii="Century Gothic" w:hAnsi="Century Gothic"/>
          <w:sz w:val="18"/>
          <w:szCs w:val="18"/>
        </w:rPr>
      </w:pPr>
      <w:r w:rsidRPr="009D2724">
        <w:rPr>
          <w:rFonts w:ascii="Century Gothic" w:hAnsi="Century Gothic"/>
          <w:b/>
          <w:sz w:val="18"/>
          <w:szCs w:val="18"/>
          <w:u w:val="single"/>
        </w:rPr>
        <w:t>Do not eat</w:t>
      </w:r>
      <w:r w:rsidRPr="009D2724">
        <w:rPr>
          <w:rFonts w:ascii="Century Gothic" w:hAnsi="Century Gothic"/>
          <w:sz w:val="18"/>
          <w:szCs w:val="18"/>
        </w:rPr>
        <w:t xml:space="preserve"> </w:t>
      </w:r>
      <w:r w:rsidR="008B7158" w:rsidRPr="009D2724">
        <w:rPr>
          <w:rFonts w:ascii="Century Gothic" w:hAnsi="Century Gothic"/>
          <w:sz w:val="18"/>
          <w:szCs w:val="18"/>
        </w:rPr>
        <w:t xml:space="preserve">fruits (including dried fruit), corn, beans, all nuts, </w:t>
      </w:r>
      <w:r w:rsidR="00531A5F">
        <w:rPr>
          <w:rFonts w:ascii="Century Gothic" w:hAnsi="Century Gothic"/>
          <w:sz w:val="18"/>
          <w:szCs w:val="18"/>
        </w:rPr>
        <w:t>popcorn, quinoa or any food containing</w:t>
      </w:r>
      <w:r w:rsidR="008B7158" w:rsidRPr="009D2724">
        <w:rPr>
          <w:rFonts w:ascii="Century Gothic" w:hAnsi="Century Gothic"/>
          <w:sz w:val="18"/>
          <w:szCs w:val="18"/>
        </w:rPr>
        <w:t xml:space="preserve"> seeds</w:t>
      </w:r>
      <w:r w:rsidR="00531A5F">
        <w:rPr>
          <w:rFonts w:ascii="Century Gothic" w:hAnsi="Century Gothic"/>
          <w:sz w:val="18"/>
          <w:szCs w:val="18"/>
        </w:rPr>
        <w:t>.</w:t>
      </w:r>
    </w:p>
    <w:p w14:paraId="6118EDDB" w14:textId="0556C014" w:rsidR="009D2724" w:rsidRPr="009D2724" w:rsidRDefault="009D2724" w:rsidP="009D2724">
      <w:pPr>
        <w:spacing w:after="0"/>
        <w:rPr>
          <w:rFonts w:ascii="Century Gothic" w:hAnsi="Century Gothic"/>
          <w:sz w:val="18"/>
          <w:szCs w:val="18"/>
        </w:rPr>
      </w:pPr>
    </w:p>
    <w:p w14:paraId="462B7E19" w14:textId="4CB29501" w:rsidR="00A110D1" w:rsidRPr="009D2724" w:rsidRDefault="00A110D1" w:rsidP="00531A5F">
      <w:pPr>
        <w:spacing w:after="0"/>
        <w:rPr>
          <w:rFonts w:ascii="Century Gothic" w:hAnsi="Century Gothic"/>
          <w:b/>
          <w:sz w:val="18"/>
          <w:szCs w:val="18"/>
        </w:rPr>
      </w:pPr>
      <w:r w:rsidRPr="009D2724">
        <w:rPr>
          <w:rFonts w:ascii="Century Gothic" w:hAnsi="Century Gothic"/>
          <w:b/>
          <w:sz w:val="18"/>
          <w:szCs w:val="18"/>
        </w:rPr>
        <w:t>1</w:t>
      </w:r>
      <w:r w:rsidR="00531A5F">
        <w:rPr>
          <w:rFonts w:ascii="Century Gothic" w:hAnsi="Century Gothic"/>
          <w:b/>
          <w:sz w:val="18"/>
          <w:szCs w:val="18"/>
        </w:rPr>
        <w:t xml:space="preserve"> DAY BEFORE THE PROCEDURE</w:t>
      </w:r>
      <w:r w:rsidRPr="009D2724">
        <w:rPr>
          <w:rFonts w:ascii="Century Gothic" w:hAnsi="Century Gothic"/>
          <w:b/>
          <w:sz w:val="18"/>
          <w:szCs w:val="18"/>
        </w:rPr>
        <w:t xml:space="preserve"> (Date) _________________</w:t>
      </w:r>
    </w:p>
    <w:p w14:paraId="0D916957" w14:textId="6E8A4DC5" w:rsidR="00A110D1" w:rsidRPr="009D2724" w:rsidRDefault="00A110D1" w:rsidP="00531A5F">
      <w:pPr>
        <w:pStyle w:val="ListParagraph"/>
        <w:numPr>
          <w:ilvl w:val="0"/>
          <w:numId w:val="6"/>
        </w:numPr>
        <w:spacing w:after="0"/>
        <w:rPr>
          <w:rFonts w:ascii="Century Gothic" w:hAnsi="Century Gothic"/>
          <w:sz w:val="18"/>
          <w:szCs w:val="18"/>
        </w:rPr>
      </w:pPr>
      <w:r w:rsidRPr="009D2724">
        <w:rPr>
          <w:rFonts w:ascii="Century Gothic" w:hAnsi="Century Gothic"/>
          <w:b/>
          <w:sz w:val="18"/>
          <w:szCs w:val="18"/>
          <w:u w:val="single"/>
        </w:rPr>
        <w:t>No solid food all day</w:t>
      </w:r>
      <w:r w:rsidRPr="009D2724">
        <w:rPr>
          <w:rFonts w:ascii="Century Gothic" w:hAnsi="Century Gothic"/>
          <w:sz w:val="18"/>
          <w:szCs w:val="18"/>
        </w:rPr>
        <w:t xml:space="preserve"> – only </w:t>
      </w:r>
      <w:r w:rsidRPr="009D2724">
        <w:rPr>
          <w:rFonts w:ascii="Century Gothic" w:hAnsi="Century Gothic"/>
          <w:b/>
          <w:sz w:val="18"/>
          <w:szCs w:val="18"/>
          <w:u w:val="single"/>
        </w:rPr>
        <w:t>clear liquid diet (NO RED OR PURPLE color)</w:t>
      </w:r>
      <w:r w:rsidRPr="009D2724">
        <w:rPr>
          <w:rFonts w:ascii="Century Gothic" w:hAnsi="Century Gothic"/>
          <w:sz w:val="18"/>
          <w:szCs w:val="18"/>
        </w:rPr>
        <w:t xml:space="preserve">, </w:t>
      </w:r>
      <w:r w:rsidR="00531A5F">
        <w:rPr>
          <w:rFonts w:ascii="Century Gothic" w:hAnsi="Century Gothic"/>
          <w:sz w:val="18"/>
          <w:szCs w:val="18"/>
        </w:rPr>
        <w:t xml:space="preserve">Upon waking in the morning, immediately begin clear liquid diet, </w:t>
      </w:r>
      <w:r w:rsidRPr="009D2724">
        <w:rPr>
          <w:rFonts w:ascii="Century Gothic" w:hAnsi="Century Gothic"/>
          <w:sz w:val="18"/>
          <w:szCs w:val="18"/>
        </w:rPr>
        <w:t>including:</w:t>
      </w:r>
    </w:p>
    <w:p w14:paraId="1E82E36F" w14:textId="77777777" w:rsidR="00A110D1" w:rsidRPr="009D2724" w:rsidRDefault="00A110D1" w:rsidP="00A110D1">
      <w:pPr>
        <w:pStyle w:val="ListParagraph"/>
        <w:numPr>
          <w:ilvl w:val="1"/>
          <w:numId w:val="6"/>
        </w:numPr>
        <w:rPr>
          <w:rFonts w:ascii="Century Gothic" w:hAnsi="Century Gothic"/>
          <w:sz w:val="18"/>
          <w:szCs w:val="18"/>
        </w:rPr>
      </w:pPr>
      <w:r w:rsidRPr="009D2724">
        <w:rPr>
          <w:rFonts w:ascii="Century Gothic" w:hAnsi="Century Gothic"/>
          <w:sz w:val="18"/>
          <w:szCs w:val="18"/>
        </w:rPr>
        <w:t>Water, clear broth, coffee or tea (without milk or creamer)</w:t>
      </w:r>
    </w:p>
    <w:p w14:paraId="1E5BCEFA" w14:textId="7CC34A72" w:rsidR="00A110D1" w:rsidRPr="009D2724" w:rsidRDefault="00A110D1" w:rsidP="00A110D1">
      <w:pPr>
        <w:pStyle w:val="ListParagraph"/>
        <w:numPr>
          <w:ilvl w:val="1"/>
          <w:numId w:val="6"/>
        </w:numPr>
        <w:rPr>
          <w:rFonts w:ascii="Century Gothic" w:hAnsi="Century Gothic"/>
          <w:sz w:val="18"/>
          <w:szCs w:val="18"/>
        </w:rPr>
      </w:pPr>
      <w:r w:rsidRPr="009D2724">
        <w:rPr>
          <w:rFonts w:ascii="Century Gothic" w:hAnsi="Century Gothic"/>
          <w:sz w:val="18"/>
          <w:szCs w:val="18"/>
        </w:rPr>
        <w:t xml:space="preserve">Sport Drinks such as Gatorade, </w:t>
      </w:r>
      <w:r w:rsidR="009D2CE1" w:rsidRPr="009D2724">
        <w:rPr>
          <w:rFonts w:ascii="Century Gothic" w:hAnsi="Century Gothic"/>
          <w:sz w:val="18"/>
          <w:szCs w:val="18"/>
        </w:rPr>
        <w:t>PowerAde</w:t>
      </w:r>
      <w:r w:rsidRPr="009D2724">
        <w:rPr>
          <w:rFonts w:ascii="Century Gothic" w:hAnsi="Century Gothic"/>
          <w:sz w:val="18"/>
          <w:szCs w:val="18"/>
        </w:rPr>
        <w:t>, Propel or Vitamin Water (NO RED OR PURPLE)</w:t>
      </w:r>
    </w:p>
    <w:p w14:paraId="43200265" w14:textId="77777777" w:rsidR="00A110D1" w:rsidRPr="009D2724" w:rsidRDefault="00A110D1" w:rsidP="00A110D1">
      <w:pPr>
        <w:pStyle w:val="ListParagraph"/>
        <w:numPr>
          <w:ilvl w:val="1"/>
          <w:numId w:val="6"/>
        </w:numPr>
        <w:rPr>
          <w:rFonts w:ascii="Century Gothic" w:hAnsi="Century Gothic"/>
          <w:sz w:val="18"/>
          <w:szCs w:val="18"/>
        </w:rPr>
      </w:pPr>
      <w:r w:rsidRPr="009D2724">
        <w:rPr>
          <w:rFonts w:ascii="Century Gothic" w:hAnsi="Century Gothic"/>
          <w:sz w:val="18"/>
          <w:szCs w:val="18"/>
        </w:rPr>
        <w:t>Fruit flavored drinks such as Crystal Light, Kool-Aid, Capri Sun (NO RED OR PURPLE)</w:t>
      </w:r>
    </w:p>
    <w:p w14:paraId="3E08B1A9" w14:textId="77777777" w:rsidR="00A110D1" w:rsidRPr="009D2724" w:rsidRDefault="00A110D1" w:rsidP="00A110D1">
      <w:pPr>
        <w:pStyle w:val="ListParagraph"/>
        <w:numPr>
          <w:ilvl w:val="1"/>
          <w:numId w:val="6"/>
        </w:numPr>
        <w:rPr>
          <w:rFonts w:ascii="Century Gothic" w:hAnsi="Century Gothic"/>
          <w:sz w:val="18"/>
          <w:szCs w:val="18"/>
        </w:rPr>
      </w:pPr>
      <w:r w:rsidRPr="009D2724">
        <w:rPr>
          <w:rFonts w:ascii="Century Gothic" w:hAnsi="Century Gothic"/>
          <w:sz w:val="18"/>
          <w:szCs w:val="18"/>
        </w:rPr>
        <w:t>Apple juice, white cranberry juice, carbonated beverages or soda (NO RED OR PURPLE)</w:t>
      </w:r>
    </w:p>
    <w:p w14:paraId="6E94797B" w14:textId="77777777" w:rsidR="00A110D1" w:rsidRDefault="00A110D1" w:rsidP="00A110D1">
      <w:pPr>
        <w:pStyle w:val="ListParagraph"/>
        <w:numPr>
          <w:ilvl w:val="1"/>
          <w:numId w:val="6"/>
        </w:numPr>
        <w:rPr>
          <w:rFonts w:ascii="Century Gothic" w:hAnsi="Century Gothic"/>
          <w:sz w:val="18"/>
          <w:szCs w:val="18"/>
        </w:rPr>
      </w:pPr>
      <w:r w:rsidRPr="009D2724">
        <w:rPr>
          <w:rFonts w:ascii="Century Gothic" w:hAnsi="Century Gothic"/>
          <w:sz w:val="18"/>
          <w:szCs w:val="18"/>
        </w:rPr>
        <w:t>JELL-O, Italian ices, ice popsicles, sorbet, hard candy</w:t>
      </w:r>
      <w:r w:rsidRPr="009D2724">
        <w:rPr>
          <w:rFonts w:ascii="Century Gothic" w:hAnsi="Century Gothic"/>
          <w:b/>
          <w:sz w:val="18"/>
          <w:szCs w:val="18"/>
        </w:rPr>
        <w:t xml:space="preserve"> </w:t>
      </w:r>
      <w:r w:rsidRPr="009D2724">
        <w:rPr>
          <w:rFonts w:ascii="Century Gothic" w:hAnsi="Century Gothic"/>
          <w:sz w:val="18"/>
          <w:szCs w:val="18"/>
        </w:rPr>
        <w:t>(NO RED OR PURPLE)</w:t>
      </w:r>
    </w:p>
    <w:p w14:paraId="510562C3" w14:textId="156E1CC6" w:rsidR="00A110D1" w:rsidRPr="00531A5F" w:rsidRDefault="00D23474" w:rsidP="00531A5F">
      <w:pPr>
        <w:pStyle w:val="ListParagraph"/>
        <w:numPr>
          <w:ilvl w:val="1"/>
          <w:numId w:val="6"/>
        </w:numPr>
        <w:rPr>
          <w:rFonts w:ascii="Century Gothic" w:hAnsi="Century Gothic"/>
          <w:sz w:val="18"/>
          <w:szCs w:val="18"/>
        </w:rPr>
      </w:pPr>
      <w:r>
        <w:rPr>
          <w:rFonts w:ascii="Century Gothic" w:hAnsi="Century Gothic"/>
          <w:b/>
          <w:sz w:val="18"/>
          <w:szCs w:val="18"/>
        </w:rPr>
        <w:t xml:space="preserve">NO </w:t>
      </w:r>
      <w:r w:rsidRPr="00D23474">
        <w:rPr>
          <w:rFonts w:ascii="Century Gothic" w:hAnsi="Century Gothic"/>
          <w:b/>
          <w:sz w:val="18"/>
          <w:szCs w:val="18"/>
        </w:rPr>
        <w:t>juice with PULP or MILK of any kind (Soy, Silk, Almond, Oat…to name a few).</w:t>
      </w:r>
    </w:p>
    <w:p w14:paraId="56AAAF13" w14:textId="77777777" w:rsidR="00A110D1" w:rsidRPr="009D2724" w:rsidRDefault="00A110D1" w:rsidP="00A110D1">
      <w:pPr>
        <w:pStyle w:val="ListParagraph"/>
        <w:numPr>
          <w:ilvl w:val="0"/>
          <w:numId w:val="6"/>
        </w:numPr>
        <w:rPr>
          <w:rFonts w:ascii="Century Gothic" w:hAnsi="Century Gothic"/>
          <w:b/>
          <w:sz w:val="18"/>
          <w:szCs w:val="18"/>
        </w:rPr>
      </w:pPr>
      <w:r w:rsidRPr="009D2724">
        <w:rPr>
          <w:rFonts w:ascii="Century Gothic" w:hAnsi="Century Gothic"/>
          <w:b/>
          <w:sz w:val="18"/>
          <w:szCs w:val="18"/>
        </w:rPr>
        <w:t>BOWEL PREP INSTRUCTIONS:</w:t>
      </w:r>
    </w:p>
    <w:p w14:paraId="6D0B5CBE" w14:textId="1010B587" w:rsidR="00A110D1" w:rsidRPr="009D2724" w:rsidRDefault="00A110D1" w:rsidP="00A110D1">
      <w:pPr>
        <w:pStyle w:val="ListParagraph"/>
        <w:numPr>
          <w:ilvl w:val="1"/>
          <w:numId w:val="6"/>
        </w:numPr>
        <w:rPr>
          <w:rFonts w:ascii="Century Gothic" w:hAnsi="Century Gothic"/>
          <w:b/>
          <w:sz w:val="18"/>
          <w:szCs w:val="18"/>
        </w:rPr>
      </w:pPr>
      <w:r w:rsidRPr="009D2724">
        <w:rPr>
          <w:rFonts w:ascii="Century Gothic" w:hAnsi="Century Gothic"/>
          <w:sz w:val="18"/>
          <w:szCs w:val="18"/>
        </w:rPr>
        <w:t xml:space="preserve">In the morning, mix the entire bottle of </w:t>
      </w:r>
      <w:proofErr w:type="spellStart"/>
      <w:r w:rsidRPr="009D2724">
        <w:rPr>
          <w:rFonts w:ascii="Century Gothic" w:hAnsi="Century Gothic"/>
          <w:sz w:val="18"/>
          <w:szCs w:val="18"/>
        </w:rPr>
        <w:t>Miralax</w:t>
      </w:r>
      <w:proofErr w:type="spellEnd"/>
      <w:r w:rsidRPr="009D2724">
        <w:rPr>
          <w:rFonts w:ascii="Century Gothic" w:hAnsi="Century Gothic"/>
          <w:sz w:val="18"/>
          <w:szCs w:val="18"/>
        </w:rPr>
        <w:t xml:space="preserve"> in 64oz of Gatorade.  Shake the solution until dissolved and refrigerate.</w:t>
      </w:r>
    </w:p>
    <w:p w14:paraId="6C10AFE4" w14:textId="017E023E" w:rsidR="00A110D1" w:rsidRPr="009D2724" w:rsidRDefault="00A110D1" w:rsidP="00A110D1">
      <w:pPr>
        <w:pStyle w:val="ListParagraph"/>
        <w:numPr>
          <w:ilvl w:val="1"/>
          <w:numId w:val="6"/>
        </w:numPr>
        <w:rPr>
          <w:rFonts w:ascii="Century Gothic" w:hAnsi="Century Gothic"/>
          <w:b/>
          <w:sz w:val="18"/>
          <w:szCs w:val="18"/>
        </w:rPr>
      </w:pPr>
      <w:r w:rsidRPr="009D2724">
        <w:rPr>
          <w:rFonts w:ascii="Century Gothic" w:hAnsi="Century Gothic"/>
          <w:sz w:val="18"/>
          <w:szCs w:val="18"/>
        </w:rPr>
        <w:t>At 4pm, take the 2 Dulcolax tablets with a cup of water</w:t>
      </w:r>
    </w:p>
    <w:p w14:paraId="67F1D3FD" w14:textId="2D429C9E" w:rsidR="00A110D1" w:rsidRPr="009D2724" w:rsidRDefault="00A110D1" w:rsidP="00A110D1">
      <w:pPr>
        <w:pStyle w:val="ListParagraph"/>
        <w:numPr>
          <w:ilvl w:val="1"/>
          <w:numId w:val="6"/>
        </w:numPr>
        <w:rPr>
          <w:rFonts w:ascii="Century Gothic" w:hAnsi="Century Gothic"/>
          <w:b/>
          <w:sz w:val="18"/>
          <w:szCs w:val="18"/>
        </w:rPr>
      </w:pPr>
      <w:r w:rsidRPr="009D2724">
        <w:rPr>
          <w:rFonts w:ascii="Century Gothic" w:hAnsi="Century Gothic"/>
          <w:sz w:val="18"/>
          <w:szCs w:val="18"/>
        </w:rPr>
        <w:t>At 6pm, start drinking HALF (32 oz.) of the Gatorade-</w:t>
      </w:r>
      <w:proofErr w:type="spellStart"/>
      <w:r w:rsidRPr="009D2724">
        <w:rPr>
          <w:rFonts w:ascii="Century Gothic" w:hAnsi="Century Gothic"/>
          <w:sz w:val="18"/>
          <w:szCs w:val="18"/>
        </w:rPr>
        <w:t>Miralax</w:t>
      </w:r>
      <w:proofErr w:type="spellEnd"/>
      <w:r w:rsidRPr="009D2724">
        <w:rPr>
          <w:rFonts w:ascii="Century Gothic" w:hAnsi="Century Gothic"/>
          <w:sz w:val="18"/>
          <w:szCs w:val="18"/>
        </w:rPr>
        <w:t xml:space="preserve"> prep. Drink one 8oz. cup every 15 minutes until bottle is </w:t>
      </w:r>
      <w:r w:rsidR="008B7158" w:rsidRPr="009D2724">
        <w:rPr>
          <w:rFonts w:ascii="Century Gothic" w:hAnsi="Century Gothic"/>
          <w:sz w:val="18"/>
          <w:szCs w:val="18"/>
        </w:rPr>
        <w:t>half-empty</w:t>
      </w:r>
      <w:r w:rsidRPr="009D2724">
        <w:rPr>
          <w:rFonts w:ascii="Century Gothic" w:hAnsi="Century Gothic"/>
          <w:sz w:val="18"/>
          <w:szCs w:val="18"/>
        </w:rPr>
        <w:t xml:space="preserve">.  </w:t>
      </w:r>
    </w:p>
    <w:p w14:paraId="435E9190" w14:textId="6E671D8E" w:rsidR="00A110D1" w:rsidRPr="00D23474" w:rsidRDefault="00A110D1" w:rsidP="00A110D1">
      <w:pPr>
        <w:pStyle w:val="ListParagraph"/>
        <w:numPr>
          <w:ilvl w:val="1"/>
          <w:numId w:val="6"/>
        </w:numPr>
        <w:rPr>
          <w:rFonts w:ascii="Century Gothic" w:hAnsi="Century Gothic"/>
          <w:b/>
          <w:sz w:val="18"/>
          <w:szCs w:val="18"/>
        </w:rPr>
      </w:pPr>
      <w:r w:rsidRPr="009D2724">
        <w:rPr>
          <w:rFonts w:ascii="Century Gothic" w:hAnsi="Century Gothic"/>
          <w:sz w:val="18"/>
          <w:szCs w:val="18"/>
        </w:rPr>
        <w:t>Continue clear liquid diet until midnight</w:t>
      </w:r>
      <w:r w:rsidR="00531A5F">
        <w:rPr>
          <w:rFonts w:ascii="Century Gothic" w:hAnsi="Century Gothic"/>
          <w:sz w:val="18"/>
          <w:szCs w:val="18"/>
        </w:rPr>
        <w:t>. DO NOT EAT ANY SOLID FOOD!</w:t>
      </w:r>
      <w:r w:rsidR="00D23474">
        <w:rPr>
          <w:rFonts w:ascii="Century Gothic" w:hAnsi="Century Gothic"/>
          <w:sz w:val="18"/>
          <w:szCs w:val="18"/>
        </w:rPr>
        <w:t xml:space="preserve"> NO ALCOHOLIC BEVERAGES! </w:t>
      </w:r>
      <w:r w:rsidR="00D23474" w:rsidRPr="00D23474">
        <w:rPr>
          <w:rFonts w:ascii="Century Gothic" w:hAnsi="Century Gothic"/>
          <w:b/>
          <w:sz w:val="18"/>
          <w:szCs w:val="18"/>
        </w:rPr>
        <w:t>DO NOT USE CHEWING TOBACCO AFTER MIDNIGHT!</w:t>
      </w:r>
    </w:p>
    <w:p w14:paraId="1E03166F" w14:textId="0D7CD94E" w:rsidR="00A110D1" w:rsidRDefault="00531A5F" w:rsidP="00531A5F">
      <w:pPr>
        <w:spacing w:after="0"/>
        <w:rPr>
          <w:rFonts w:ascii="Century Gothic" w:hAnsi="Century Gothic"/>
          <w:b/>
          <w:sz w:val="18"/>
          <w:szCs w:val="18"/>
        </w:rPr>
      </w:pPr>
      <w:r>
        <w:rPr>
          <w:rFonts w:ascii="Century Gothic" w:hAnsi="Century Gothic"/>
          <w:b/>
          <w:sz w:val="18"/>
          <w:szCs w:val="18"/>
        </w:rPr>
        <w:t>DAY OF THE PROCEDURE</w:t>
      </w:r>
      <w:r w:rsidR="00A110D1" w:rsidRPr="009D2724">
        <w:rPr>
          <w:rFonts w:ascii="Century Gothic" w:hAnsi="Century Gothic"/>
          <w:b/>
          <w:sz w:val="18"/>
          <w:szCs w:val="18"/>
        </w:rPr>
        <w:t xml:space="preserve"> (Date) _________________</w:t>
      </w:r>
    </w:p>
    <w:p w14:paraId="03A63168" w14:textId="47CB1D67" w:rsidR="00531A5F" w:rsidRPr="00531A5F" w:rsidRDefault="00531A5F" w:rsidP="00531A5F">
      <w:pPr>
        <w:spacing w:after="0"/>
        <w:rPr>
          <w:rFonts w:ascii="Century Gothic" w:hAnsi="Century Gothic"/>
          <w:b/>
          <w:sz w:val="18"/>
          <w:szCs w:val="18"/>
          <w:u w:val="single"/>
        </w:rPr>
      </w:pPr>
      <w:r>
        <w:rPr>
          <w:rFonts w:ascii="Century Gothic" w:hAnsi="Century Gothic"/>
          <w:b/>
          <w:sz w:val="18"/>
          <w:szCs w:val="18"/>
        </w:rPr>
        <w:tab/>
      </w:r>
      <w:r w:rsidRPr="00531A5F">
        <w:rPr>
          <w:rFonts w:ascii="Century Gothic" w:hAnsi="Century Gothic"/>
          <w:b/>
          <w:sz w:val="18"/>
          <w:szCs w:val="18"/>
          <w:highlight w:val="yellow"/>
          <w:u w:val="single"/>
        </w:rPr>
        <w:t>**NO SOLID FOOD- Clear liquids/prep ONLY!</w:t>
      </w:r>
    </w:p>
    <w:p w14:paraId="778060FC" w14:textId="3F504EE4" w:rsidR="00A110D1" w:rsidRDefault="00A110D1" w:rsidP="00531A5F">
      <w:pPr>
        <w:pStyle w:val="ListParagraph"/>
        <w:numPr>
          <w:ilvl w:val="0"/>
          <w:numId w:val="7"/>
        </w:numPr>
        <w:spacing w:after="0"/>
        <w:rPr>
          <w:rFonts w:ascii="Century Gothic" w:hAnsi="Century Gothic"/>
          <w:sz w:val="18"/>
          <w:szCs w:val="18"/>
        </w:rPr>
      </w:pPr>
      <w:r w:rsidRPr="009D2724">
        <w:rPr>
          <w:rFonts w:ascii="Century Gothic" w:hAnsi="Century Gothic"/>
          <w:b/>
          <w:sz w:val="18"/>
          <w:szCs w:val="18"/>
        </w:rPr>
        <w:t>FIVE HOURS</w:t>
      </w:r>
      <w:r w:rsidRPr="009D2724">
        <w:rPr>
          <w:rFonts w:ascii="Century Gothic" w:hAnsi="Century Gothic"/>
          <w:sz w:val="18"/>
          <w:szCs w:val="18"/>
        </w:rPr>
        <w:t xml:space="preserve"> </w:t>
      </w:r>
      <w:r w:rsidR="0021327D" w:rsidRPr="009D2724">
        <w:rPr>
          <w:rFonts w:ascii="Century Gothic" w:hAnsi="Century Gothic"/>
          <w:b/>
          <w:sz w:val="18"/>
          <w:szCs w:val="18"/>
        </w:rPr>
        <w:t>(at __________am)</w:t>
      </w:r>
      <w:r w:rsidR="0021327D" w:rsidRPr="009D2724">
        <w:rPr>
          <w:rFonts w:ascii="Century Gothic" w:hAnsi="Century Gothic"/>
          <w:sz w:val="18"/>
          <w:szCs w:val="18"/>
        </w:rPr>
        <w:t xml:space="preserve"> </w:t>
      </w:r>
      <w:r w:rsidRPr="009D2724">
        <w:rPr>
          <w:rFonts w:ascii="Century Gothic" w:hAnsi="Century Gothic"/>
          <w:sz w:val="18"/>
          <w:szCs w:val="18"/>
        </w:rPr>
        <w:t>prior to your scheduled procedure time, drink the rest of the solution (32 ounces). This means one 8oz. cup every 15 minutes until it is all finished. This part of the bowel prep takes about 1 hour.</w:t>
      </w:r>
    </w:p>
    <w:p w14:paraId="06EF5799" w14:textId="77777777" w:rsidR="00175F2B" w:rsidRDefault="00175F2B" w:rsidP="00175F2B">
      <w:pPr>
        <w:pStyle w:val="ListParagraph"/>
        <w:spacing w:after="0"/>
        <w:ind w:left="360"/>
        <w:rPr>
          <w:rFonts w:ascii="Century Gothic" w:hAnsi="Century Gothic"/>
          <w:sz w:val="18"/>
          <w:szCs w:val="18"/>
        </w:rPr>
      </w:pPr>
    </w:p>
    <w:p w14:paraId="110EEFFD" w14:textId="0E63203A" w:rsidR="0057381F" w:rsidRPr="00175F2B" w:rsidRDefault="0057381F" w:rsidP="0057381F">
      <w:pPr>
        <w:pStyle w:val="ListParagraph"/>
        <w:numPr>
          <w:ilvl w:val="0"/>
          <w:numId w:val="7"/>
        </w:numPr>
        <w:rPr>
          <w:rFonts w:ascii="Century Gothic" w:hAnsi="Century Gothic"/>
          <w:sz w:val="18"/>
          <w:szCs w:val="18"/>
        </w:rPr>
      </w:pPr>
      <w:r w:rsidRPr="00175F2B">
        <w:rPr>
          <w:rFonts w:ascii="Century Gothic" w:hAnsi="Century Gothic"/>
          <w:b/>
          <w:sz w:val="18"/>
          <w:szCs w:val="18"/>
        </w:rPr>
        <w:t xml:space="preserve">DO NOT DRINK ANYTHING </w:t>
      </w:r>
      <w:r w:rsidR="00175F2B" w:rsidRPr="00175F2B">
        <w:rPr>
          <w:rFonts w:ascii="Century Gothic" w:hAnsi="Century Gothic"/>
          <w:b/>
          <w:sz w:val="18"/>
          <w:szCs w:val="18"/>
        </w:rPr>
        <w:t xml:space="preserve">OR EAT ANYTHING AFTER </w:t>
      </w:r>
      <w:r w:rsidR="00175F2B" w:rsidRPr="00175F2B">
        <w:rPr>
          <w:rFonts w:ascii="Century Gothic" w:hAnsi="Century Gothic"/>
          <w:b/>
          <w:sz w:val="18"/>
          <w:szCs w:val="18"/>
        </w:rPr>
        <w:softHyphen/>
      </w:r>
      <w:r w:rsidR="00175F2B" w:rsidRPr="00175F2B">
        <w:rPr>
          <w:rFonts w:ascii="Century Gothic" w:hAnsi="Century Gothic"/>
          <w:b/>
          <w:sz w:val="18"/>
          <w:szCs w:val="18"/>
        </w:rPr>
        <w:softHyphen/>
      </w:r>
      <w:r w:rsidR="00175F2B" w:rsidRPr="00175F2B">
        <w:rPr>
          <w:rFonts w:ascii="Century Gothic" w:hAnsi="Century Gothic"/>
          <w:b/>
          <w:sz w:val="18"/>
          <w:szCs w:val="18"/>
        </w:rPr>
        <w:softHyphen/>
      </w:r>
      <w:r w:rsidR="00175F2B" w:rsidRPr="00175F2B">
        <w:rPr>
          <w:rFonts w:ascii="Century Gothic" w:hAnsi="Century Gothic"/>
          <w:b/>
          <w:sz w:val="18"/>
          <w:szCs w:val="18"/>
        </w:rPr>
        <w:softHyphen/>
      </w:r>
      <w:r w:rsidR="00175F2B" w:rsidRPr="00175F2B">
        <w:rPr>
          <w:sz w:val="18"/>
          <w:szCs w:val="18"/>
        </w:rPr>
        <w:t>__________am</w:t>
      </w:r>
    </w:p>
    <w:p w14:paraId="7CB1384F" w14:textId="77777777" w:rsidR="00175F2B" w:rsidRPr="00175F2B" w:rsidRDefault="00175F2B" w:rsidP="00175F2B">
      <w:pPr>
        <w:pStyle w:val="ListParagraph"/>
        <w:rPr>
          <w:rFonts w:ascii="Century Gothic" w:hAnsi="Century Gothic"/>
          <w:sz w:val="18"/>
          <w:szCs w:val="18"/>
        </w:rPr>
      </w:pPr>
    </w:p>
    <w:p w14:paraId="31839799" w14:textId="77777777" w:rsidR="00175F2B" w:rsidRDefault="00175F2B" w:rsidP="00531A5F">
      <w:pPr>
        <w:rPr>
          <w:rFonts w:ascii="Century Gothic" w:hAnsi="Century Gothic"/>
          <w:sz w:val="16"/>
          <w:szCs w:val="16"/>
        </w:rPr>
      </w:pPr>
    </w:p>
    <w:p w14:paraId="32DD5A9D" w14:textId="77777777" w:rsidR="00175F2B" w:rsidRDefault="00175F2B" w:rsidP="00175F2B">
      <w:pPr>
        <w:rPr>
          <w:rFonts w:ascii="Century Gothic" w:eastAsia="Century Gothic" w:hAnsi="Century Gothic" w:cs="Century Gothic"/>
          <w:b/>
          <w:sz w:val="16"/>
        </w:rPr>
      </w:pPr>
      <w:r>
        <w:rPr>
          <w:rFonts w:ascii="Century Gothic" w:eastAsia="Century Gothic" w:hAnsi="Century Gothic" w:cs="Century Gothic"/>
          <w:b/>
          <w:sz w:val="16"/>
        </w:rPr>
        <w:lastRenderedPageBreak/>
        <w:t>DIABETIC PATIENTS:</w:t>
      </w:r>
    </w:p>
    <w:p w14:paraId="70EA0F20" w14:textId="77777777" w:rsidR="00175F2B" w:rsidRDefault="00175F2B" w:rsidP="00175F2B">
      <w:pPr>
        <w:numPr>
          <w:ilvl w:val="0"/>
          <w:numId w:val="11"/>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take </w:t>
      </w:r>
      <w:r>
        <w:rPr>
          <w:rFonts w:ascii="Century Gothic" w:eastAsia="Century Gothic" w:hAnsi="Century Gothic" w:cs="Century Gothic"/>
          <w:b/>
          <w:sz w:val="16"/>
        </w:rPr>
        <w:t>ORAL</w:t>
      </w:r>
      <w:r>
        <w:rPr>
          <w:rFonts w:ascii="Century Gothic" w:eastAsia="Century Gothic" w:hAnsi="Century Gothic" w:cs="Century Gothic"/>
          <w:sz w:val="16"/>
        </w:rPr>
        <w:t xml:space="preserve"> diabetic medication HOLD according to directions given during pre-procedure phone call</w:t>
      </w:r>
    </w:p>
    <w:p w14:paraId="5E533383" w14:textId="77777777" w:rsidR="00175F2B" w:rsidRDefault="00175F2B" w:rsidP="00175F2B">
      <w:pPr>
        <w:numPr>
          <w:ilvl w:val="0"/>
          <w:numId w:val="11"/>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take </w:t>
      </w:r>
      <w:r>
        <w:rPr>
          <w:rFonts w:ascii="Century Gothic" w:eastAsia="Century Gothic" w:hAnsi="Century Gothic" w:cs="Century Gothic"/>
          <w:b/>
          <w:sz w:val="16"/>
        </w:rPr>
        <w:t>INSULIN</w:t>
      </w:r>
      <w:r>
        <w:rPr>
          <w:rFonts w:ascii="Century Gothic" w:eastAsia="Century Gothic" w:hAnsi="Century Gothic" w:cs="Century Gothic"/>
          <w:sz w:val="16"/>
        </w:rPr>
        <w:t>, take ½ the regular evening dose (on the night of prep) and nothing in the morning of the procedure. Monitor blood sugar carefully</w:t>
      </w:r>
    </w:p>
    <w:p w14:paraId="38EC1037" w14:textId="77777777" w:rsidR="00175F2B" w:rsidRDefault="00175F2B" w:rsidP="00175F2B">
      <w:pPr>
        <w:numPr>
          <w:ilvl w:val="0"/>
          <w:numId w:val="11"/>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have an </w:t>
      </w:r>
      <w:r>
        <w:rPr>
          <w:rFonts w:ascii="Century Gothic" w:eastAsia="Century Gothic" w:hAnsi="Century Gothic" w:cs="Century Gothic"/>
          <w:b/>
          <w:sz w:val="16"/>
        </w:rPr>
        <w:t>INSULIN PUMP</w:t>
      </w:r>
      <w:r>
        <w:rPr>
          <w:rFonts w:ascii="Century Gothic" w:eastAsia="Century Gothic" w:hAnsi="Century Gothic" w:cs="Century Gothic"/>
          <w:sz w:val="16"/>
        </w:rPr>
        <w:t>, turn it off the morning of the procedure and monitor blood sugar carefully</w:t>
      </w:r>
    </w:p>
    <w:p w14:paraId="5336EFD6" w14:textId="77777777" w:rsidR="00175F2B" w:rsidRDefault="00175F2B" w:rsidP="00175F2B">
      <w:pPr>
        <w:rPr>
          <w:rFonts w:ascii="Century Gothic" w:eastAsia="Century Gothic" w:hAnsi="Century Gothic" w:cs="Century Gothic"/>
          <w:b/>
          <w:sz w:val="16"/>
        </w:rPr>
      </w:pPr>
      <w:r>
        <w:rPr>
          <w:rFonts w:ascii="Century Gothic" w:eastAsia="Century Gothic" w:hAnsi="Century Gothic" w:cs="Century Gothic"/>
          <w:b/>
          <w:sz w:val="16"/>
        </w:rPr>
        <w:t>OTHER MEDICATIONS:</w:t>
      </w:r>
    </w:p>
    <w:p w14:paraId="7D9BC71F" w14:textId="77777777" w:rsidR="00175F2B" w:rsidRDefault="00175F2B" w:rsidP="00175F2B">
      <w:pPr>
        <w:numPr>
          <w:ilvl w:val="0"/>
          <w:numId w:val="12"/>
        </w:numPr>
        <w:ind w:left="360" w:hanging="360"/>
        <w:rPr>
          <w:rFonts w:ascii="Century Gothic" w:eastAsia="Century Gothic" w:hAnsi="Century Gothic" w:cs="Century Gothic"/>
          <w:sz w:val="16"/>
        </w:rPr>
      </w:pPr>
      <w:r w:rsidRPr="004A029E">
        <w:rPr>
          <w:rFonts w:ascii="Century Gothic" w:eastAsia="Century Gothic" w:hAnsi="Century Gothic" w:cs="Century Gothic"/>
          <w:sz w:val="16"/>
        </w:rPr>
        <w:t>Take all heart and blood pressure medications with</w:t>
      </w:r>
      <w:r>
        <w:rPr>
          <w:rFonts w:ascii="Century Gothic" w:eastAsia="Century Gothic" w:hAnsi="Century Gothic" w:cs="Century Gothic"/>
          <w:sz w:val="16"/>
        </w:rPr>
        <w:t xml:space="preserve"> a tiny sip of water as usual the morning of your procedure</w:t>
      </w:r>
    </w:p>
    <w:p w14:paraId="5C32DD0E" w14:textId="77777777" w:rsidR="00175F2B" w:rsidRPr="004A029E" w:rsidRDefault="00175F2B" w:rsidP="00175F2B">
      <w:pPr>
        <w:numPr>
          <w:ilvl w:val="0"/>
          <w:numId w:val="12"/>
        </w:numPr>
        <w:ind w:left="360" w:hanging="360"/>
        <w:rPr>
          <w:rFonts w:ascii="Century Gothic" w:eastAsia="Century Gothic" w:hAnsi="Century Gothic" w:cs="Century Gothic"/>
          <w:sz w:val="16"/>
        </w:rPr>
      </w:pPr>
      <w:r>
        <w:rPr>
          <w:rFonts w:ascii="Century Gothic" w:eastAsia="Century Gothic" w:hAnsi="Century Gothic" w:cs="Century Gothic"/>
          <w:sz w:val="16"/>
        </w:rPr>
        <w:t>If you take weight loss medications, hold as directed at your office visit</w:t>
      </w:r>
    </w:p>
    <w:p w14:paraId="26575866" w14:textId="77777777" w:rsidR="00175F2B" w:rsidRDefault="00175F2B" w:rsidP="00175F2B">
      <w:pPr>
        <w:numPr>
          <w:ilvl w:val="0"/>
          <w:numId w:val="12"/>
        </w:numPr>
        <w:ind w:left="360" w:hanging="360"/>
        <w:rPr>
          <w:rFonts w:ascii="Century Gothic" w:eastAsia="Century Gothic" w:hAnsi="Century Gothic" w:cs="Century Gothic"/>
          <w:sz w:val="16"/>
        </w:rPr>
      </w:pPr>
      <w:r>
        <w:rPr>
          <w:rFonts w:ascii="Century Gothic" w:eastAsia="Century Gothic" w:hAnsi="Century Gothic" w:cs="Century Gothic"/>
          <w:sz w:val="16"/>
        </w:rPr>
        <w:t>IF YOU TAKE A BLOOD THINNER, BE SURE YOU HOLD IT AS DIRECTED BY YOUR CARDIOLOGIST BEFORE THE PROCEDURE</w:t>
      </w:r>
    </w:p>
    <w:p w14:paraId="7FE7139F" w14:textId="77777777" w:rsidR="00175F2B" w:rsidRDefault="00175F2B" w:rsidP="00175F2B">
      <w:pPr>
        <w:numPr>
          <w:ilvl w:val="0"/>
          <w:numId w:val="12"/>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have a medication hold question, call the </w:t>
      </w:r>
      <w:r w:rsidRPr="00175F2B">
        <w:rPr>
          <w:rFonts w:ascii="Century Gothic" w:eastAsia="Century Gothic" w:hAnsi="Century Gothic" w:cs="Century Gothic"/>
          <w:sz w:val="16"/>
          <w:highlight w:val="yellow"/>
        </w:rPr>
        <w:t>pre-procedure line at (404)446-0600 ext. 235 or 250</w:t>
      </w:r>
    </w:p>
    <w:p w14:paraId="0F0C59EA" w14:textId="77777777" w:rsidR="00531A5F" w:rsidRDefault="00531A5F" w:rsidP="00531A5F">
      <w:pPr>
        <w:pStyle w:val="ListParagraph"/>
        <w:ind w:left="360"/>
        <w:rPr>
          <w:rFonts w:ascii="Century Gothic" w:hAnsi="Century Gothic"/>
          <w:sz w:val="18"/>
          <w:szCs w:val="18"/>
        </w:rPr>
      </w:pPr>
    </w:p>
    <w:p w14:paraId="67E210F1" w14:textId="77777777" w:rsidR="00531A5F" w:rsidRDefault="00531A5F" w:rsidP="00531A5F">
      <w:pPr>
        <w:pStyle w:val="ListParagraph"/>
        <w:ind w:left="360"/>
        <w:rPr>
          <w:rFonts w:ascii="Century Gothic" w:hAnsi="Century Gothic"/>
          <w:sz w:val="18"/>
          <w:szCs w:val="18"/>
        </w:rPr>
      </w:pPr>
    </w:p>
    <w:p w14:paraId="66B0CA76" w14:textId="77777777" w:rsidR="00531A5F" w:rsidRPr="00801E13" w:rsidRDefault="00531A5F" w:rsidP="00531A5F">
      <w:pPr>
        <w:pStyle w:val="ListParagraph"/>
        <w:numPr>
          <w:ilvl w:val="0"/>
          <w:numId w:val="4"/>
        </w:numPr>
        <w:spacing w:after="120"/>
        <w:rPr>
          <w:rFonts w:ascii="Century Gothic" w:hAnsi="Century Gothic"/>
          <w:b/>
          <w:sz w:val="18"/>
          <w:szCs w:val="18"/>
        </w:rPr>
      </w:pPr>
      <w:r w:rsidRPr="00801E13">
        <w:rPr>
          <w:rFonts w:ascii="Century Gothic" w:hAnsi="Century Gothic"/>
          <w:b/>
          <w:sz w:val="18"/>
          <w:szCs w:val="18"/>
        </w:rPr>
        <w:t xml:space="preserve">EXTENDED PREP: Your provider has ordered an EXTENDED PREP for you due to either constipation, gastric delay, or a previous inadequate prep. You will start clear liquids TWO DAYS before your procedure. In addition, you will take one tablespoon of </w:t>
      </w:r>
      <w:proofErr w:type="spellStart"/>
      <w:r w:rsidRPr="00801E13">
        <w:rPr>
          <w:rFonts w:ascii="Century Gothic" w:hAnsi="Century Gothic"/>
          <w:b/>
          <w:sz w:val="18"/>
          <w:szCs w:val="18"/>
        </w:rPr>
        <w:t>Miralax</w:t>
      </w:r>
      <w:proofErr w:type="spellEnd"/>
      <w:r w:rsidRPr="00801E13">
        <w:rPr>
          <w:rFonts w:ascii="Century Gothic" w:hAnsi="Century Gothic"/>
          <w:b/>
          <w:sz w:val="18"/>
          <w:szCs w:val="18"/>
        </w:rPr>
        <w:t xml:space="preserve"> daily, as directed 1-4 times per day for 7 days prior to your procedure day. Taper as needed, ideally you will have a good bowel movement at least once or twice a day before the colonoscopy. </w:t>
      </w:r>
    </w:p>
    <w:p w14:paraId="2753F3B3" w14:textId="77777777" w:rsidR="00531A5F" w:rsidRPr="00801E13" w:rsidRDefault="00531A5F" w:rsidP="00531A5F">
      <w:pPr>
        <w:pStyle w:val="ListParagraph"/>
        <w:numPr>
          <w:ilvl w:val="0"/>
          <w:numId w:val="4"/>
        </w:numPr>
        <w:spacing w:after="120"/>
        <w:rPr>
          <w:rFonts w:ascii="Century Gothic" w:hAnsi="Century Gothic"/>
          <w:b/>
          <w:sz w:val="18"/>
          <w:szCs w:val="18"/>
        </w:rPr>
      </w:pPr>
      <w:r w:rsidRPr="00801E13">
        <w:rPr>
          <w:rFonts w:ascii="Century Gothic" w:hAnsi="Century Gothic"/>
          <w:b/>
          <w:sz w:val="18"/>
          <w:szCs w:val="18"/>
        </w:rPr>
        <w:t xml:space="preserve">CONSTIPATED PREP: Your provider has ordered a CONSTIPATED PREP for you due to either constipation, gastric delay, or a previous inadequate prep. You will take one tablespoon of </w:t>
      </w:r>
      <w:proofErr w:type="spellStart"/>
      <w:r w:rsidRPr="00801E13">
        <w:rPr>
          <w:rFonts w:ascii="Century Gothic" w:hAnsi="Century Gothic"/>
          <w:b/>
          <w:sz w:val="18"/>
          <w:szCs w:val="18"/>
        </w:rPr>
        <w:t>Miralax</w:t>
      </w:r>
      <w:proofErr w:type="spellEnd"/>
      <w:r w:rsidRPr="00801E13">
        <w:rPr>
          <w:rFonts w:ascii="Century Gothic" w:hAnsi="Century Gothic"/>
          <w:b/>
          <w:sz w:val="18"/>
          <w:szCs w:val="18"/>
        </w:rPr>
        <w:t xml:space="preserve"> daily, as directed 1-4 times per day for 7 days prior to your procedure day. Taper as needed, ideally you will have a good bowel movement at least once or twice a day before the colonoscopy. </w:t>
      </w:r>
    </w:p>
    <w:p w14:paraId="5AB8E3E8" w14:textId="77777777" w:rsidR="00531A5F" w:rsidRPr="00801E13" w:rsidRDefault="00531A5F" w:rsidP="00531A5F">
      <w:pPr>
        <w:rPr>
          <w:rFonts w:ascii="Century Gothic" w:hAnsi="Century Gothic"/>
          <w:sz w:val="18"/>
          <w:szCs w:val="18"/>
        </w:rPr>
      </w:pPr>
    </w:p>
    <w:p w14:paraId="020C18DF" w14:textId="77777777" w:rsidR="00531A5F" w:rsidRPr="00801E13" w:rsidRDefault="00531A5F" w:rsidP="00531A5F">
      <w:pPr>
        <w:rPr>
          <w:rFonts w:ascii="Century Gothic" w:hAnsi="Century Gothic"/>
          <w:sz w:val="18"/>
          <w:szCs w:val="18"/>
        </w:rPr>
      </w:pPr>
      <w:r w:rsidRPr="00801E13">
        <w:rPr>
          <w:rFonts w:ascii="Century Gothic" w:hAnsi="Century Gothic"/>
          <w:sz w:val="18"/>
          <w:szCs w:val="18"/>
        </w:rPr>
        <w:t>**After thoroughly reading instructions above- if you have any questions, please do not hesitate to call our nursing staff at (404)-446-0600.</w:t>
      </w:r>
    </w:p>
    <w:p w14:paraId="11259386" w14:textId="77777777" w:rsidR="008B7158" w:rsidRPr="009D2724" w:rsidRDefault="008B7158" w:rsidP="00B86147">
      <w:pPr>
        <w:spacing w:after="0"/>
        <w:jc w:val="right"/>
        <w:rPr>
          <w:rFonts w:ascii="Century Gothic" w:hAnsi="Century Gothic" w:cs="Arial"/>
          <w:b/>
          <w:sz w:val="18"/>
          <w:szCs w:val="18"/>
        </w:rPr>
      </w:pPr>
    </w:p>
    <w:sectPr w:rsidR="008B7158" w:rsidRPr="009D2724" w:rsidSect="00B8614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81E4" w14:textId="77777777" w:rsidR="00C57B4E" w:rsidRDefault="00C57B4E" w:rsidP="00C57B4E">
      <w:pPr>
        <w:spacing w:after="0" w:line="240" w:lineRule="auto"/>
      </w:pPr>
      <w:r>
        <w:separator/>
      </w:r>
    </w:p>
  </w:endnote>
  <w:endnote w:type="continuationSeparator" w:id="0">
    <w:p w14:paraId="3397C41E" w14:textId="77777777" w:rsidR="00C57B4E" w:rsidRDefault="00C57B4E" w:rsidP="00C57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8B30" w14:textId="77777777" w:rsidR="00244FD9" w:rsidRDefault="00244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9F2C3" w14:textId="2186BAD1" w:rsidR="00D23474" w:rsidRPr="00244FD9" w:rsidRDefault="00D23474" w:rsidP="00D23474">
    <w:pPr>
      <w:pStyle w:val="Footer"/>
      <w:tabs>
        <w:tab w:val="clear" w:pos="4680"/>
        <w:tab w:val="clear" w:pos="9360"/>
      </w:tabs>
      <w:rPr>
        <w:color w:val="AEAAAA" w:themeColor="background2" w:themeShade="BF"/>
        <w:sz w:val="18"/>
        <w:szCs w:val="18"/>
      </w:rPr>
    </w:pPr>
    <w:bookmarkStart w:id="0" w:name="_GoBack"/>
    <w:r w:rsidRPr="00D23474">
      <w:rPr>
        <w:color w:val="D0CECE" w:themeColor="background2" w:themeShade="E6"/>
        <w:sz w:val="18"/>
        <w:szCs w:val="18"/>
      </w:rPr>
      <w:ptab w:relativeTo="margin" w:alignment="right" w:leader="none"/>
    </w:r>
    <w:r w:rsidRPr="00D23474">
      <w:rPr>
        <w:color w:val="D0CECE" w:themeColor="background2" w:themeShade="E6"/>
        <w:sz w:val="18"/>
        <w:szCs w:val="18"/>
      </w:rPr>
      <w:t xml:space="preserve"> </w:t>
    </w:r>
    <w:sdt>
      <w:sdtPr>
        <w:rPr>
          <w:color w:val="AEAAAA" w:themeColor="background2" w:themeShade="BF"/>
          <w:sz w:val="18"/>
          <w:szCs w:val="18"/>
        </w:rPr>
        <w:alias w:val="Author"/>
        <w:tag w:val=""/>
        <w:id w:val="391861592"/>
        <w:placeholder>
          <w:docPart w:val="F09B7A1498B4441E8A69D0E454816BF6"/>
        </w:placeholder>
        <w:dataBinding w:prefixMappings="xmlns:ns0='http://purl.org/dc/elements/1.1/' xmlns:ns1='http://schemas.openxmlformats.org/package/2006/metadata/core-properties' " w:xpath="/ns1:coreProperties[1]/ns0:creator[1]" w:storeItemID="{6C3C8BC8-F283-45AE-878A-BAB7291924A1}"/>
        <w:text/>
      </w:sdtPr>
      <w:sdtEndPr>
        <w:rPr>
          <w:color w:val="AEAAAA" w:themeColor="background2" w:themeShade="BF"/>
        </w:rPr>
      </w:sdtEndPr>
      <w:sdtContent>
        <w:r w:rsidRPr="00244FD9">
          <w:rPr>
            <w:color w:val="AEAAAA" w:themeColor="background2" w:themeShade="BF"/>
            <w:sz w:val="18"/>
            <w:szCs w:val="18"/>
          </w:rPr>
          <w:t>Revised 5/7/2024 LC</w:t>
        </w:r>
      </w:sdtContent>
    </w:sdt>
  </w:p>
  <w:bookmarkEnd w:id="0"/>
  <w:p w14:paraId="61E53A84" w14:textId="17FC5E00" w:rsidR="00D23474" w:rsidRDefault="00D23474">
    <w:pPr>
      <w:pStyle w:val="Footer"/>
    </w:pPr>
  </w:p>
  <w:p w14:paraId="7C3735A2" w14:textId="77777777" w:rsidR="00D23474" w:rsidRDefault="00D23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A7322" w14:textId="77777777" w:rsidR="00244FD9" w:rsidRDefault="00244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E238B" w14:textId="77777777" w:rsidR="00C57B4E" w:rsidRDefault="00C57B4E" w:rsidP="00C57B4E">
      <w:pPr>
        <w:spacing w:after="0" w:line="240" w:lineRule="auto"/>
      </w:pPr>
      <w:r>
        <w:separator/>
      </w:r>
    </w:p>
  </w:footnote>
  <w:footnote w:type="continuationSeparator" w:id="0">
    <w:p w14:paraId="35B77FE5" w14:textId="77777777" w:rsidR="00C57B4E" w:rsidRDefault="00C57B4E" w:rsidP="00C57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8135E" w14:textId="77777777" w:rsidR="00244FD9" w:rsidRDefault="00244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29B0" w14:textId="77777777" w:rsidR="00244FD9" w:rsidRDefault="00244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F9EC" w14:textId="77777777" w:rsidR="00244FD9" w:rsidRDefault="0024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00B"/>
    <w:multiLevelType w:val="multilevel"/>
    <w:tmpl w:val="29B08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AF1E3C"/>
    <w:multiLevelType w:val="multilevel"/>
    <w:tmpl w:val="47607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5F095B"/>
    <w:multiLevelType w:val="hybridMultilevel"/>
    <w:tmpl w:val="2BE41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EF46CA"/>
    <w:multiLevelType w:val="hybridMultilevel"/>
    <w:tmpl w:val="3C7A8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1C17A3"/>
    <w:multiLevelType w:val="hybridMultilevel"/>
    <w:tmpl w:val="20EED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322F82"/>
    <w:multiLevelType w:val="hybridMultilevel"/>
    <w:tmpl w:val="298A1EBC"/>
    <w:lvl w:ilvl="0" w:tplc="84D08C36">
      <w:start w:val="1"/>
      <w:numFmt w:val="bullet"/>
      <w:lvlText w:val=""/>
      <w:lvlJc w:val="left"/>
      <w:pPr>
        <w:ind w:left="360" w:hanging="360"/>
      </w:pPr>
      <w:rPr>
        <w:rFonts w:ascii="Symbol" w:hAnsi="Symbo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115C2A"/>
    <w:multiLevelType w:val="hybridMultilevel"/>
    <w:tmpl w:val="E104D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026A6"/>
    <w:multiLevelType w:val="multilevel"/>
    <w:tmpl w:val="D19AB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6"/>
  </w:num>
  <w:num w:numId="5">
    <w:abstractNumId w:val="2"/>
  </w:num>
  <w:num w:numId="6">
    <w:abstractNumId w:val="3"/>
  </w:num>
  <w:num w:numId="7">
    <w:abstractNumId w:val="6"/>
  </w:num>
  <w:num w:numId="8">
    <w:abstractNumId w:val="6"/>
  </w:num>
  <w:num w:numId="9">
    <w:abstractNumId w:val="4"/>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4E"/>
    <w:rsid w:val="00021835"/>
    <w:rsid w:val="00070EC6"/>
    <w:rsid w:val="00135E43"/>
    <w:rsid w:val="00175F2B"/>
    <w:rsid w:val="0021327D"/>
    <w:rsid w:val="00244FD9"/>
    <w:rsid w:val="0039107C"/>
    <w:rsid w:val="00514A38"/>
    <w:rsid w:val="00531A5F"/>
    <w:rsid w:val="005531A0"/>
    <w:rsid w:val="0057381F"/>
    <w:rsid w:val="00585EA6"/>
    <w:rsid w:val="005C1191"/>
    <w:rsid w:val="007C671F"/>
    <w:rsid w:val="008B597C"/>
    <w:rsid w:val="008B7158"/>
    <w:rsid w:val="009B2A93"/>
    <w:rsid w:val="009B356D"/>
    <w:rsid w:val="009D2724"/>
    <w:rsid w:val="009D2CE1"/>
    <w:rsid w:val="00A110D1"/>
    <w:rsid w:val="00A3773B"/>
    <w:rsid w:val="00B86147"/>
    <w:rsid w:val="00BE072B"/>
    <w:rsid w:val="00BF2E8C"/>
    <w:rsid w:val="00C57B4E"/>
    <w:rsid w:val="00C8262C"/>
    <w:rsid w:val="00D23474"/>
    <w:rsid w:val="00DD1628"/>
    <w:rsid w:val="00F5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19DA210"/>
  <w15:docId w15:val="{3EF5041F-B170-4EDA-BD33-B695D289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B4E"/>
  </w:style>
  <w:style w:type="paragraph" w:styleId="Footer">
    <w:name w:val="footer"/>
    <w:basedOn w:val="Normal"/>
    <w:link w:val="FooterChar"/>
    <w:uiPriority w:val="99"/>
    <w:unhideWhenUsed/>
    <w:rsid w:val="00C57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B4E"/>
  </w:style>
  <w:style w:type="paragraph" w:styleId="ListParagraph">
    <w:name w:val="List Paragraph"/>
    <w:basedOn w:val="Normal"/>
    <w:uiPriority w:val="34"/>
    <w:qFormat/>
    <w:rsid w:val="00C57B4E"/>
    <w:pPr>
      <w:ind w:left="720"/>
      <w:contextualSpacing/>
    </w:pPr>
  </w:style>
  <w:style w:type="paragraph" w:styleId="BalloonText">
    <w:name w:val="Balloon Text"/>
    <w:basedOn w:val="Normal"/>
    <w:link w:val="BalloonTextChar"/>
    <w:uiPriority w:val="99"/>
    <w:semiHidden/>
    <w:unhideWhenUsed/>
    <w:rsid w:val="00C82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1696">
      <w:bodyDiv w:val="1"/>
      <w:marLeft w:val="0"/>
      <w:marRight w:val="0"/>
      <w:marTop w:val="0"/>
      <w:marBottom w:val="0"/>
      <w:divBdr>
        <w:top w:val="none" w:sz="0" w:space="0" w:color="auto"/>
        <w:left w:val="none" w:sz="0" w:space="0" w:color="auto"/>
        <w:bottom w:val="none" w:sz="0" w:space="0" w:color="auto"/>
        <w:right w:val="none" w:sz="0" w:space="0" w:color="auto"/>
      </w:divBdr>
    </w:div>
    <w:div w:id="841628781">
      <w:bodyDiv w:val="1"/>
      <w:marLeft w:val="0"/>
      <w:marRight w:val="0"/>
      <w:marTop w:val="0"/>
      <w:marBottom w:val="0"/>
      <w:divBdr>
        <w:top w:val="none" w:sz="0" w:space="0" w:color="auto"/>
        <w:left w:val="none" w:sz="0" w:space="0" w:color="auto"/>
        <w:bottom w:val="none" w:sz="0" w:space="0" w:color="auto"/>
        <w:right w:val="none" w:sz="0" w:space="0" w:color="auto"/>
      </w:divBdr>
    </w:div>
    <w:div w:id="1082871843">
      <w:bodyDiv w:val="1"/>
      <w:marLeft w:val="0"/>
      <w:marRight w:val="0"/>
      <w:marTop w:val="0"/>
      <w:marBottom w:val="0"/>
      <w:divBdr>
        <w:top w:val="none" w:sz="0" w:space="0" w:color="auto"/>
        <w:left w:val="none" w:sz="0" w:space="0" w:color="auto"/>
        <w:bottom w:val="none" w:sz="0" w:space="0" w:color="auto"/>
        <w:right w:val="none" w:sz="0" w:space="0" w:color="auto"/>
      </w:divBdr>
    </w:div>
    <w:div w:id="12619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9B7A1498B4441E8A69D0E454816BF6"/>
        <w:category>
          <w:name w:val="General"/>
          <w:gallery w:val="placeholder"/>
        </w:category>
        <w:types>
          <w:type w:val="bbPlcHdr"/>
        </w:types>
        <w:behaviors>
          <w:behavior w:val="content"/>
        </w:behaviors>
        <w:guid w:val="{4E37BBE9-265C-4891-AC94-5F0968388331}"/>
      </w:docPartPr>
      <w:docPartBody>
        <w:p w:rsidR="00801848" w:rsidRDefault="00FD7C08" w:rsidP="00FD7C08">
          <w:pPr>
            <w:pStyle w:val="F09B7A1498B4441E8A69D0E454816BF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08"/>
    <w:rsid w:val="00801848"/>
    <w:rsid w:val="00FD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53BBB26AE34AFD96ED85A7EB541D1D">
    <w:name w:val="AD53BBB26AE34AFD96ED85A7EB541D1D"/>
    <w:rsid w:val="00FD7C08"/>
  </w:style>
  <w:style w:type="character" w:styleId="PlaceholderText">
    <w:name w:val="Placeholder Text"/>
    <w:basedOn w:val="DefaultParagraphFont"/>
    <w:uiPriority w:val="99"/>
    <w:semiHidden/>
    <w:rsid w:val="00FD7C08"/>
    <w:rPr>
      <w:color w:val="808080"/>
    </w:rPr>
  </w:style>
  <w:style w:type="paragraph" w:customStyle="1" w:styleId="57AAF71288444AA18F9A9CC7E5F8BAFF">
    <w:name w:val="57AAF71288444AA18F9A9CC7E5F8BAFF"/>
    <w:rsid w:val="00FD7C08"/>
  </w:style>
  <w:style w:type="paragraph" w:customStyle="1" w:styleId="F09B7A1498B4441E8A69D0E454816BF6">
    <w:name w:val="F09B7A1498B4441E8A69D0E454816BF6"/>
    <w:rsid w:val="00FD7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Revised 5/7/2024 LC</dc:creator>
  <cp:keywords/>
  <dc:description/>
  <cp:lastModifiedBy>Laura Crawford</cp:lastModifiedBy>
  <cp:revision>13</cp:revision>
  <cp:lastPrinted>2019-09-26T15:35:00Z</cp:lastPrinted>
  <dcterms:created xsi:type="dcterms:W3CDTF">2020-05-28T15:01:00Z</dcterms:created>
  <dcterms:modified xsi:type="dcterms:W3CDTF">2024-05-07T13:13:00Z</dcterms:modified>
</cp:coreProperties>
</file>